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r>
        <w:rPr>
          <w:rFonts w:ascii="TimesNewRomanPS-BoldMT" w:hAnsi="TimesNewRomanPS-BoldMT" w:cs="TimesNewRomanPS-BoldMT"/>
          <w:b/>
          <w:bCs/>
          <w:sz w:val="28"/>
          <w:szCs w:val="28"/>
        </w:rPr>
        <w:t>Об изменении размера платы за содержание жилого помещения.</w:t>
      </w:r>
    </w:p>
    <w:bookmarkEnd w:id="0"/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Действующим законодательством фактически предусмотрена возможность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изменения размера платы за содержание жилого помещения ранее истечения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одного года действия утвержденного размера платы за содержание жилого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помещения в случае наступления обстоятельств, которые не были учтены при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определении размера платы за содержание жилого помещения.</w:t>
      </w: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Указанная норма обоснована невозможностью предвидеть возникновение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отдельных обстоятельств на момент рассмотрения на общем собрании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собственников помещений в МКД (далее - ОСС) вопроса об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утверждении размера платы за содержание жилого помещения.</w:t>
      </w: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Обстоятельствами, наступление которых создает возможность изменения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размера платы за содержание жилого помещения ранее истечения одного года с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момента начала применения утвержденного размера платы за содержание жилого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помещения, также могут являться изменения налогового и (или) трудового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законодательства, влияющие на размер обязательств лица, осуществляющего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управление МКД, по уплате налогов в бюджет и (или</w:t>
      </w:r>
      <w:r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заработных плат персоналу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такого лица.</w:t>
      </w: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силу части 8 статьи 162 Жилищного кодекса РФ изменение и (или</w:t>
      </w:r>
      <w:r>
        <w:rPr>
          <w:rFonts w:ascii="TimesNewRomanPSMT" w:hAnsi="TimesNewRomanPSMT" w:cs="TimesNewRomanPSMT"/>
          <w:sz w:val="28"/>
          <w:szCs w:val="28"/>
        </w:rPr>
        <w:t xml:space="preserve">) </w:t>
      </w:r>
      <w:r>
        <w:rPr>
          <w:rFonts w:ascii="TimesNewRomanPSMT" w:hAnsi="TimesNewRomanPSMT" w:cs="TimesNewRomanPSMT"/>
          <w:sz w:val="28"/>
          <w:szCs w:val="28"/>
        </w:rPr>
        <w:t>расторжение договора управления МКД осуществляются в порядке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предусмотренном гражданским законодательством.</w:t>
      </w: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Согласно пункту 1 статьи 450 ГК РФ изменение и расторжение договора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возможны по соглашению сторон, если иное не предусмотрено законом или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договором.</w:t>
      </w: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Таким образом, изменение условий договора управления МКД, одним из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которых является порядок определения размера платы за содержание жилого</w:t>
      </w:r>
    </w:p>
    <w:p w:rsid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помещения, ранее чем через год после начала действия ранее утвержденного</w:t>
      </w:r>
    </w:p>
    <w:p w:rsidR="004E5ECE" w:rsidRPr="003603E7" w:rsidRDefault="003603E7" w:rsidP="003603E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размера платы за содержание жилого помещения допустимо исключительно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основании решения ОСС в случае наступления обстоятельств, не учтенных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определении ранее утвержденного размера платы.</w:t>
      </w:r>
    </w:p>
    <w:sectPr w:rsidR="004E5ECE" w:rsidRPr="0036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79"/>
    <w:rsid w:val="003603E7"/>
    <w:rsid w:val="004E5ECE"/>
    <w:rsid w:val="00FA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0F63"/>
  <w15:chartTrackingRefBased/>
  <w15:docId w15:val="{1586F22F-7DF8-47A6-AF81-812D278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2026-04-06T08:34:00Z</dcterms:created>
  <dcterms:modified xsi:type="dcterms:W3CDTF">2026-04-06T08:35:00Z</dcterms:modified>
</cp:coreProperties>
</file>